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3C" w:rsidRPr="00430978" w:rsidRDefault="006A753C" w:rsidP="00430978">
      <w:pPr>
        <w:pStyle w:val="a6"/>
        <w:jc w:val="center"/>
        <w:rPr>
          <w:rFonts w:ascii="Times New Roman" w:hAnsi="Times New Roman" w:cs="Times New Roman"/>
          <w:b/>
          <w:sz w:val="22"/>
          <w:lang w:eastAsia="ru-RU"/>
        </w:rPr>
      </w:pPr>
      <w:r w:rsidRPr="00971E53">
        <w:rPr>
          <w:rFonts w:ascii="Times New Roman" w:hAnsi="Times New Roman" w:cs="Times New Roman"/>
          <w:b/>
          <w:sz w:val="22"/>
          <w:lang w:eastAsia="ru-RU"/>
        </w:rPr>
        <w:t>Получение муниципальных и государственных услуг в сфере образования</w:t>
      </w:r>
      <w:r w:rsidR="005E6728" w:rsidRPr="00971E53">
        <w:rPr>
          <w:rFonts w:ascii="Times New Roman" w:hAnsi="Times New Roman" w:cs="Times New Roman"/>
          <w:b/>
          <w:sz w:val="22"/>
          <w:lang w:eastAsia="ru-RU"/>
        </w:rPr>
        <w:t xml:space="preserve"> на портале </w:t>
      </w:r>
      <w:proofErr w:type="spellStart"/>
      <w:r w:rsidR="005E6728" w:rsidRPr="00971E53">
        <w:rPr>
          <w:rFonts w:ascii="Times New Roman" w:hAnsi="Times New Roman" w:cs="Times New Roman"/>
          <w:b/>
          <w:sz w:val="22"/>
          <w:lang w:eastAsia="ru-RU"/>
        </w:rPr>
        <w:t>госуслуг</w:t>
      </w:r>
      <w:proofErr w:type="spellEnd"/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 xml:space="preserve">Для получения всех муниципальных и государственных услуг, в том числе в сфере образования, на портале </w:t>
      </w:r>
      <w:proofErr w:type="spellStart"/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>госуслуг</w:t>
      </w:r>
      <w:proofErr w:type="spellEnd"/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 xml:space="preserve"> (например: прием в школу, постановка в очередь на зачисление в детский сад, запись в кружки и секции, доступ к электронному дневнику, получение путевки в лагерь) заявителю (родителю, законному представителю, </w:t>
      </w:r>
      <w:proofErr w:type="gramStart"/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>гражданину</w:t>
      </w:r>
      <w:proofErr w:type="gramEnd"/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 xml:space="preserve"> достигшему возраста 14 лет) необходимо иметь </w:t>
      </w:r>
      <w:r w:rsidRPr="00971E53">
        <w:rPr>
          <w:rFonts w:ascii="Times New Roman" w:hAnsi="Times New Roman" w:cs="Times New Roman"/>
          <w:b/>
          <w:bCs/>
          <w:sz w:val="22"/>
          <w:shd w:val="clear" w:color="auto" w:fill="FFFFFF"/>
          <w:lang w:eastAsia="ru-RU"/>
        </w:rPr>
        <w:t>единую учетную запись</w:t>
      </w:r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>. Для получения такой учетной записи используется единая система идентификац</w:t>
      </w:r>
      <w:proofErr w:type="gramStart"/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>ии и ау</w:t>
      </w:r>
      <w:proofErr w:type="gramEnd"/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>тентификации (ЕСИА).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b/>
          <w:bCs/>
          <w:sz w:val="22"/>
          <w:shd w:val="clear" w:color="auto" w:fill="FFFFFF"/>
          <w:lang w:eastAsia="ru-RU"/>
        </w:rPr>
        <w:t>Что нужно сделать для того чтобы получить такую учетную запись?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b/>
          <w:bCs/>
          <w:sz w:val="22"/>
          <w:shd w:val="clear" w:color="auto" w:fill="FFFFFF"/>
          <w:lang w:eastAsia="ru-RU"/>
        </w:rPr>
        <w:t>Первое:</w:t>
      </w:r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> Необходимо иметь доступ к  персональному компьютеру (планшету или смартфону) подключенному к сети Интернет и личный телефон (смартфон) для получения СМС уведомлений.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b/>
          <w:bCs/>
          <w:sz w:val="22"/>
          <w:shd w:val="clear" w:color="auto" w:fill="FFFFFF"/>
          <w:lang w:eastAsia="ru-RU"/>
        </w:rPr>
        <w:t>Второе:</w:t>
      </w:r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> Документы необходимые для регистрации: </w:t>
      </w: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паспорт и СНИЛС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b/>
          <w:bCs/>
          <w:sz w:val="22"/>
          <w:shd w:val="clear" w:color="auto" w:fill="FFFFFF"/>
          <w:lang w:eastAsia="ru-RU"/>
        </w:rPr>
        <w:t>Третье:</w:t>
      </w:r>
      <w:r w:rsidRPr="00971E53">
        <w:rPr>
          <w:rFonts w:ascii="Times New Roman" w:hAnsi="Times New Roman" w:cs="Times New Roman"/>
          <w:sz w:val="22"/>
          <w:shd w:val="clear" w:color="auto" w:fill="FFFFFF"/>
          <w:lang w:eastAsia="ru-RU"/>
        </w:rPr>
        <w:t> Пройти процедуру регистрации: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b/>
          <w:i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b/>
          <w:i/>
          <w:sz w:val="22"/>
          <w:shd w:val="clear" w:color="auto" w:fill="FFFFFF"/>
          <w:lang w:eastAsia="ru-RU"/>
        </w:rPr>
        <w:t>Этап 1. Регистрация на портале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Переходим на главную страницу портала — </w:t>
      </w:r>
      <w:hyperlink r:id="rId7" w:tgtFrame="_blank" w:history="1">
        <w:r w:rsidRPr="00971E53">
          <w:rPr>
            <w:rFonts w:ascii="Times New Roman" w:hAnsi="Times New Roman" w:cs="Times New Roman"/>
            <w:color w:val="0063B0"/>
            <w:sz w:val="22"/>
            <w:shd w:val="clear" w:color="auto" w:fill="FFFFFF"/>
            <w:lang w:eastAsia="ru-RU"/>
          </w:rPr>
          <w:t>https://gosuslugi.ru/</w:t>
        </w:r>
      </w:hyperlink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 xml:space="preserve">На главной странице портала </w:t>
      </w:r>
      <w:proofErr w:type="spell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госуслуг</w:t>
      </w:r>
      <w:proofErr w:type="spell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 xml:space="preserve"> в правой части нажимаем на кнопку «Зарегистрироваться» и переходим к форме регистрации на странице ЕСИА — </w:t>
      </w:r>
      <w:hyperlink r:id="rId8" w:tgtFrame="_blank" w:history="1">
        <w:r w:rsidRPr="00971E53">
          <w:rPr>
            <w:rFonts w:ascii="Times New Roman" w:hAnsi="Times New Roman" w:cs="Times New Roman"/>
            <w:color w:val="0063B0"/>
            <w:sz w:val="22"/>
            <w:shd w:val="clear" w:color="auto" w:fill="FFFFFF"/>
            <w:lang w:eastAsia="ru-RU"/>
          </w:rPr>
          <w:t>https://esia.gosuslugi.ru/registration/</w:t>
        </w:r>
      </w:hyperlink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Вводим фамилию, имя, номер своего мобильного телефона или электронной почты, нажав на кнопку «Зарегистрироваться», соглашаемся с Условиями использования и Политикой конфиденциальности.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Ждем код подтверждения, который придет на указанный номер мобильного телефона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 xml:space="preserve">Задаем пароль, который будет использоваться для каждого входа на портал </w:t>
      </w:r>
      <w:proofErr w:type="spell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Госуслуг</w:t>
      </w:r>
      <w:proofErr w:type="spell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, подтверждаем его второй раз и нажимаем кнопку «Готово».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proofErr w:type="gram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Итак</w:t>
      </w:r>
      <w:proofErr w:type="gram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 xml:space="preserve"> Вы зарегистрированы. На следующем этапе понадобится ввести личные данные, которые будут использоваться для </w:t>
      </w:r>
      <w:proofErr w:type="spell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автозаполнения</w:t>
      </w:r>
      <w:proofErr w:type="spell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 xml:space="preserve"> полей при подаче онлайн заявлений на данном ресурсе, а именно: ФИО, дата и место рождения, паспортные данные, которые затем сохраняем, нажав кнопку «Сохранить».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На данном этапе Вы прошли </w:t>
      </w:r>
      <w:r w:rsidRPr="00971E53">
        <w:rPr>
          <w:rFonts w:ascii="Times New Roman" w:hAnsi="Times New Roman" w:cs="Times New Roman"/>
          <w:b/>
          <w:bCs/>
          <w:color w:val="222222"/>
          <w:sz w:val="22"/>
          <w:shd w:val="clear" w:color="auto" w:fill="FFFFFF"/>
          <w:lang w:eastAsia="ru-RU"/>
        </w:rPr>
        <w:t>упрощенную</w:t>
      </w: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 процедуру регистрации физического лица, при которой есть возможность получать только часть услуг в электронном виде, например, проверять наличие штрафов ГИБДД.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 xml:space="preserve">Вы можете внести данные водительского удостоверения, адрес по прописке и проживания, </w:t>
      </w:r>
      <w:proofErr w:type="spell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загранпапорт</w:t>
      </w:r>
      <w:proofErr w:type="spell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, транспортное средство, полис ОМС, военный билет.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b/>
          <w:i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b/>
          <w:i/>
          <w:sz w:val="22"/>
          <w:shd w:val="clear" w:color="auto" w:fill="FFFFFF"/>
          <w:lang w:eastAsia="ru-RU"/>
        </w:rPr>
        <w:t>Этап 2. Завершение стандартной регистрации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proofErr w:type="spell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Дозаполнив</w:t>
      </w:r>
      <w:proofErr w:type="spell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 xml:space="preserve"> профиль, появится возможность пройти стандартную и подтвержденную регистрации, от которых и зависит количество получаемых услуг.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Чтобы Ваша регистрация получила статус </w:t>
      </w:r>
      <w:r w:rsidRPr="00971E53">
        <w:rPr>
          <w:rFonts w:ascii="Times New Roman" w:hAnsi="Times New Roman" w:cs="Times New Roman"/>
          <w:b/>
          <w:bCs/>
          <w:color w:val="222222"/>
          <w:sz w:val="22"/>
          <w:shd w:val="clear" w:color="auto" w:fill="FFFFFF"/>
          <w:lang w:eastAsia="ru-RU"/>
        </w:rPr>
        <w:t>стандартной</w:t>
      </w: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 xml:space="preserve"> достаточно ввести СНИЛС и тогда система на портале </w:t>
      </w:r>
      <w:proofErr w:type="spell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госуслуг</w:t>
      </w:r>
      <w:proofErr w:type="spell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, проверив введенные данные, присвоит статус стандартной регистрации. Время проверки, в среднем занимает 15 минут.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После подтверждения Вы получите уведомление на мобильный телефон.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b/>
          <w:i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b/>
          <w:i/>
          <w:sz w:val="22"/>
          <w:shd w:val="clear" w:color="auto" w:fill="FFFFFF"/>
          <w:lang w:eastAsia="ru-RU"/>
        </w:rPr>
        <w:t>Этап 3. Подтверждение личности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Для получения статуса </w:t>
      </w:r>
      <w:r w:rsidRPr="00971E53">
        <w:rPr>
          <w:rFonts w:ascii="Times New Roman" w:hAnsi="Times New Roman" w:cs="Times New Roman"/>
          <w:b/>
          <w:bCs/>
          <w:color w:val="222222"/>
          <w:sz w:val="22"/>
          <w:shd w:val="clear" w:color="auto" w:fill="FFFFFF"/>
          <w:lang w:eastAsia="ru-RU"/>
        </w:rPr>
        <w:t>подтвержденной</w:t>
      </w: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 регистрации необходимо подтвердить личность лично в центре обслуживания. Не забудьте взять с собой паспорт и СНИЛС.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Подтвердить свою учетную запись ЕСИА в городе Долгопрудном можно: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- в Пенсионном фонде (г. Долгопрудный, ул. Маяковского, д.2, второй этаж, Подтверждение учетной записи ЕСИА, понедельник - четверг с 9:00 до 18:00, пятница с 9:00 до 16:45, перерыв с 13:00 по 13:45, телефон 8(495) 408-07-22)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- в Клиентском центре в ОПС 141704 ПАО "ПОЧТА БАНК" (г. Долгопрудный, Московское шоссе, д. 43Б, понедельник-пятница 10.00-19.00 телефон 8-800-550-07-70)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Подтвердить учетную запись можно онлайн (при условии, что вы являетесь клиентом одного из банков):</w:t>
      </w:r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000000"/>
          <w:sz w:val="22"/>
          <w:lang w:eastAsia="ru-RU"/>
        </w:rPr>
        <w:t>• </w:t>
      </w:r>
      <w:hyperlink r:id="rId9" w:tgtFrame="_blank" w:history="1">
        <w:r w:rsidRPr="00971E53">
          <w:rPr>
            <w:rFonts w:ascii="Times New Roman" w:hAnsi="Times New Roman" w:cs="Times New Roman"/>
            <w:color w:val="0069A9"/>
            <w:sz w:val="22"/>
            <w:u w:val="single"/>
            <w:lang w:eastAsia="ru-RU"/>
          </w:rPr>
          <w:t>через интернет-банк Тинькофф</w:t>
        </w:r>
      </w:hyperlink>
      <w:r w:rsidRPr="00971E53">
        <w:rPr>
          <w:rFonts w:ascii="Times New Roman" w:hAnsi="Times New Roman" w:cs="Times New Roman"/>
          <w:color w:val="000000"/>
          <w:sz w:val="22"/>
          <w:lang w:eastAsia="ru-RU"/>
        </w:rPr>
        <w:br/>
        <w:t>• </w:t>
      </w:r>
      <w:hyperlink r:id="rId10" w:tgtFrame="_blank" w:history="1">
        <w:r w:rsidRPr="00971E53">
          <w:rPr>
            <w:rFonts w:ascii="Times New Roman" w:hAnsi="Times New Roman" w:cs="Times New Roman"/>
            <w:color w:val="0069A9"/>
            <w:sz w:val="22"/>
            <w:u w:val="single"/>
            <w:lang w:eastAsia="ru-RU"/>
          </w:rPr>
          <w:t>через интерне</w:t>
        </w:r>
        <w:proofErr w:type="gramStart"/>
        <w:r w:rsidRPr="00971E53">
          <w:rPr>
            <w:rFonts w:ascii="Times New Roman" w:hAnsi="Times New Roman" w:cs="Times New Roman"/>
            <w:color w:val="0069A9"/>
            <w:sz w:val="22"/>
            <w:u w:val="single"/>
            <w:lang w:eastAsia="ru-RU"/>
          </w:rPr>
          <w:t>т-</w:t>
        </w:r>
        <w:proofErr w:type="gramEnd"/>
        <w:r w:rsidRPr="00971E53">
          <w:rPr>
            <w:rFonts w:ascii="Times New Roman" w:hAnsi="Times New Roman" w:cs="Times New Roman"/>
            <w:color w:val="0069A9"/>
            <w:sz w:val="22"/>
            <w:u w:val="single"/>
            <w:lang w:eastAsia="ru-RU"/>
          </w:rPr>
          <w:t xml:space="preserve"> или мобильный банк Почта Банк Онлайн</w:t>
        </w:r>
      </w:hyperlink>
    </w:p>
    <w:p w:rsidR="00253A23" w:rsidRPr="00971E53" w:rsidRDefault="00253A23" w:rsidP="00971E53">
      <w:pPr>
        <w:pStyle w:val="a6"/>
        <w:rPr>
          <w:rFonts w:ascii="Times New Roman" w:hAnsi="Times New Roman" w:cs="Times New Roman"/>
          <w:color w:val="000000"/>
          <w:sz w:val="22"/>
          <w:lang w:eastAsia="ru-RU"/>
        </w:rPr>
      </w:pPr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МКУ "МФЦ Долгопрудный" (</w:t>
      </w:r>
      <w:proofErr w:type="spell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г</w:t>
      </w:r>
      <w:proofErr w:type="gram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.Д</w:t>
      </w:r>
      <w:proofErr w:type="gram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олгопрудный</w:t>
      </w:r>
      <w:proofErr w:type="spell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 xml:space="preserve">, ул. Первомайская, д. 11, ежедневно с 08.00 до 20.00, телефон единого </w:t>
      </w:r>
      <w:proofErr w:type="spellStart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колл</w:t>
      </w:r>
      <w:proofErr w:type="spellEnd"/>
      <w:r w:rsidRPr="00971E53">
        <w:rPr>
          <w:rFonts w:ascii="Times New Roman" w:hAnsi="Times New Roman" w:cs="Times New Roman"/>
          <w:color w:val="222222"/>
          <w:sz w:val="22"/>
          <w:shd w:val="clear" w:color="auto" w:fill="FFFFFF"/>
          <w:lang w:eastAsia="ru-RU"/>
        </w:rPr>
        <w:t>-центра МФЦ Московской области: 8-800-550-50-30 доб. 52205) предоставляет </w:t>
      </w:r>
      <w:r w:rsidRPr="00971E53">
        <w:rPr>
          <w:rFonts w:ascii="Times New Roman" w:hAnsi="Times New Roman" w:cs="Times New Roman"/>
          <w:color w:val="000000"/>
          <w:sz w:val="22"/>
          <w:lang w:eastAsia="ru-RU"/>
        </w:rPr>
        <w:t>услугу «Регистрация пользователя в Единой системе идентификации и аутентификации (ЕСИА)»</w:t>
      </w:r>
    </w:p>
    <w:p w:rsidR="00253A23" w:rsidRPr="00971E53" w:rsidRDefault="00430978" w:rsidP="00971E53">
      <w:pPr>
        <w:pStyle w:val="a6"/>
        <w:rPr>
          <w:rFonts w:ascii="Times New Roman" w:hAnsi="Times New Roman" w:cs="Times New Roman"/>
          <w:sz w:val="22"/>
          <w:lang w:eastAsia="ru-RU"/>
        </w:rPr>
      </w:pPr>
      <w:r>
        <w:rPr>
          <w:color w:val="000000"/>
          <w:sz w:val="23"/>
          <w:szCs w:val="23"/>
          <w:shd w:val="clear" w:color="auto" w:fill="FFFFFF"/>
        </w:rPr>
        <w:t xml:space="preserve">Ссылка: </w:t>
      </w:r>
      <w:bookmarkStart w:id="0" w:name="_GoBack"/>
      <w:bookmarkEnd w:id="0"/>
      <w:r>
        <w:rPr>
          <w:color w:val="000000"/>
          <w:sz w:val="23"/>
          <w:szCs w:val="23"/>
          <w:shd w:val="clear" w:color="auto" w:fill="FFFFFF"/>
        </w:rPr>
        <w:t> </w:t>
      </w:r>
      <w:hyperlink r:id="rId11" w:tgtFrame="_blank" w:history="1">
        <w:r>
          <w:rPr>
            <w:rStyle w:val="a7"/>
            <w:rFonts w:eastAsiaTheme="majorEastAsia"/>
            <w:color w:val="0077CC"/>
            <w:sz w:val="23"/>
            <w:szCs w:val="23"/>
            <w:shd w:val="clear" w:color="auto" w:fill="FFFFFF"/>
          </w:rPr>
          <w:t>http://dolgop.ucoz.ru/news/poluchenie_municipalnykh_i_gosudarstvennykh_uslug_v_sfere_obrazovanija_na_portale_gosuslug/2018-09-10-1050</w:t>
        </w:r>
      </w:hyperlink>
    </w:p>
    <w:sectPr w:rsidR="00253A23" w:rsidRPr="00971E53" w:rsidSect="00971E53">
      <w:pgSz w:w="11905" w:h="16838"/>
      <w:pgMar w:top="709" w:right="1134" w:bottom="1134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4DF"/>
    <w:multiLevelType w:val="multilevel"/>
    <w:tmpl w:val="9F621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C195D"/>
    <w:multiLevelType w:val="multilevel"/>
    <w:tmpl w:val="6482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F3EDD"/>
    <w:multiLevelType w:val="multilevel"/>
    <w:tmpl w:val="E64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722F17"/>
    <w:multiLevelType w:val="multilevel"/>
    <w:tmpl w:val="7288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98"/>
    <w:rsid w:val="00000C1E"/>
    <w:rsid w:val="00010196"/>
    <w:rsid w:val="00011569"/>
    <w:rsid w:val="00051D27"/>
    <w:rsid w:val="00066856"/>
    <w:rsid w:val="00080636"/>
    <w:rsid w:val="00082BE8"/>
    <w:rsid w:val="00086787"/>
    <w:rsid w:val="000A0E6F"/>
    <w:rsid w:val="000C2005"/>
    <w:rsid w:val="000C2305"/>
    <w:rsid w:val="000F1A58"/>
    <w:rsid w:val="000F2DAE"/>
    <w:rsid w:val="000F786C"/>
    <w:rsid w:val="00145D4A"/>
    <w:rsid w:val="001504EA"/>
    <w:rsid w:val="0018173A"/>
    <w:rsid w:val="00181A3E"/>
    <w:rsid w:val="001A0DB5"/>
    <w:rsid w:val="001D254A"/>
    <w:rsid w:val="001D6B55"/>
    <w:rsid w:val="00203A4D"/>
    <w:rsid w:val="0020481B"/>
    <w:rsid w:val="002203E1"/>
    <w:rsid w:val="002222B1"/>
    <w:rsid w:val="00227772"/>
    <w:rsid w:val="00230EF1"/>
    <w:rsid w:val="00253A23"/>
    <w:rsid w:val="002602CA"/>
    <w:rsid w:val="002703D9"/>
    <w:rsid w:val="00273B94"/>
    <w:rsid w:val="00282B27"/>
    <w:rsid w:val="002D4FAC"/>
    <w:rsid w:val="002D6EA0"/>
    <w:rsid w:val="002E5144"/>
    <w:rsid w:val="00327E2B"/>
    <w:rsid w:val="00362F6C"/>
    <w:rsid w:val="003E14A7"/>
    <w:rsid w:val="004161AB"/>
    <w:rsid w:val="00430978"/>
    <w:rsid w:val="00436C9D"/>
    <w:rsid w:val="0045433A"/>
    <w:rsid w:val="004A185C"/>
    <w:rsid w:val="004A36C7"/>
    <w:rsid w:val="004B335E"/>
    <w:rsid w:val="004B4A74"/>
    <w:rsid w:val="004B7656"/>
    <w:rsid w:val="004E683A"/>
    <w:rsid w:val="004E7E1F"/>
    <w:rsid w:val="00522D63"/>
    <w:rsid w:val="00523D0A"/>
    <w:rsid w:val="005302E8"/>
    <w:rsid w:val="005519FA"/>
    <w:rsid w:val="00566098"/>
    <w:rsid w:val="005753A3"/>
    <w:rsid w:val="005871DA"/>
    <w:rsid w:val="00591813"/>
    <w:rsid w:val="0059762C"/>
    <w:rsid w:val="005B0B1C"/>
    <w:rsid w:val="005C58C8"/>
    <w:rsid w:val="005C6311"/>
    <w:rsid w:val="005E6728"/>
    <w:rsid w:val="005F017D"/>
    <w:rsid w:val="005F0394"/>
    <w:rsid w:val="00611C00"/>
    <w:rsid w:val="00615022"/>
    <w:rsid w:val="00630C39"/>
    <w:rsid w:val="00645E97"/>
    <w:rsid w:val="00663632"/>
    <w:rsid w:val="00663FF1"/>
    <w:rsid w:val="006A65F5"/>
    <w:rsid w:val="006A753C"/>
    <w:rsid w:val="006F04D2"/>
    <w:rsid w:val="006F07B0"/>
    <w:rsid w:val="006F0E51"/>
    <w:rsid w:val="00705B44"/>
    <w:rsid w:val="00720F7A"/>
    <w:rsid w:val="00792F7C"/>
    <w:rsid w:val="007B29A3"/>
    <w:rsid w:val="007B3900"/>
    <w:rsid w:val="007C442D"/>
    <w:rsid w:val="007D6DE6"/>
    <w:rsid w:val="007F467A"/>
    <w:rsid w:val="00821783"/>
    <w:rsid w:val="008448AB"/>
    <w:rsid w:val="00857505"/>
    <w:rsid w:val="00857E86"/>
    <w:rsid w:val="00874033"/>
    <w:rsid w:val="00877AB8"/>
    <w:rsid w:val="008934B1"/>
    <w:rsid w:val="008A53E8"/>
    <w:rsid w:val="008B0A99"/>
    <w:rsid w:val="008B2D03"/>
    <w:rsid w:val="008B7936"/>
    <w:rsid w:val="008C1824"/>
    <w:rsid w:val="00904206"/>
    <w:rsid w:val="00912D99"/>
    <w:rsid w:val="009203BA"/>
    <w:rsid w:val="00927EC0"/>
    <w:rsid w:val="00940A33"/>
    <w:rsid w:val="009531F9"/>
    <w:rsid w:val="00971E53"/>
    <w:rsid w:val="00976DA0"/>
    <w:rsid w:val="009852C3"/>
    <w:rsid w:val="009940E5"/>
    <w:rsid w:val="009A0484"/>
    <w:rsid w:val="009D26E0"/>
    <w:rsid w:val="009F4FD4"/>
    <w:rsid w:val="00A12AD0"/>
    <w:rsid w:val="00A41F64"/>
    <w:rsid w:val="00A57CD2"/>
    <w:rsid w:val="00AA0E6B"/>
    <w:rsid w:val="00AF585A"/>
    <w:rsid w:val="00B00313"/>
    <w:rsid w:val="00B05F8F"/>
    <w:rsid w:val="00B06730"/>
    <w:rsid w:val="00B23973"/>
    <w:rsid w:val="00B54963"/>
    <w:rsid w:val="00B61D6F"/>
    <w:rsid w:val="00B65ABF"/>
    <w:rsid w:val="00B67DC9"/>
    <w:rsid w:val="00B76C82"/>
    <w:rsid w:val="00B9284C"/>
    <w:rsid w:val="00BA7681"/>
    <w:rsid w:val="00BC29C3"/>
    <w:rsid w:val="00BC6532"/>
    <w:rsid w:val="00BD2569"/>
    <w:rsid w:val="00BD6425"/>
    <w:rsid w:val="00BE0161"/>
    <w:rsid w:val="00C04404"/>
    <w:rsid w:val="00C05AFF"/>
    <w:rsid w:val="00C14735"/>
    <w:rsid w:val="00C220A0"/>
    <w:rsid w:val="00C247ED"/>
    <w:rsid w:val="00C53963"/>
    <w:rsid w:val="00C87C02"/>
    <w:rsid w:val="00CB645F"/>
    <w:rsid w:val="00CB713C"/>
    <w:rsid w:val="00CF47E0"/>
    <w:rsid w:val="00CF5205"/>
    <w:rsid w:val="00CF7B8B"/>
    <w:rsid w:val="00D03E21"/>
    <w:rsid w:val="00DC45C4"/>
    <w:rsid w:val="00DD6B47"/>
    <w:rsid w:val="00E26EC8"/>
    <w:rsid w:val="00E33C10"/>
    <w:rsid w:val="00E4122A"/>
    <w:rsid w:val="00E50ED9"/>
    <w:rsid w:val="00E6597B"/>
    <w:rsid w:val="00E77156"/>
    <w:rsid w:val="00E821F3"/>
    <w:rsid w:val="00E86D04"/>
    <w:rsid w:val="00EB20D7"/>
    <w:rsid w:val="00EC049A"/>
    <w:rsid w:val="00EC58D2"/>
    <w:rsid w:val="00ED7198"/>
    <w:rsid w:val="00EF5545"/>
    <w:rsid w:val="00EF6A82"/>
    <w:rsid w:val="00F23224"/>
    <w:rsid w:val="00F51CB7"/>
    <w:rsid w:val="00F634DB"/>
    <w:rsid w:val="00F64281"/>
    <w:rsid w:val="00F67C73"/>
    <w:rsid w:val="00F72A74"/>
    <w:rsid w:val="00F86964"/>
    <w:rsid w:val="00FB77F4"/>
    <w:rsid w:val="00FC0F81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7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"/>
    <w:qFormat/>
    <w:rsid w:val="00FF6C47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F6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"/>
    <w:locked/>
    <w:rsid w:val="00FF6C47"/>
    <w:rPr>
      <w:rFonts w:ascii="Tahoma" w:hAnsi="Tahoma"/>
      <w:lang w:val="en-US" w:eastAsia="x-none"/>
    </w:rPr>
  </w:style>
  <w:style w:type="paragraph" w:styleId="a3">
    <w:name w:val="List Paragraph"/>
    <w:basedOn w:val="a"/>
    <w:qFormat/>
    <w:rsid w:val="00FF6C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0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09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71E53"/>
    <w:pPr>
      <w:spacing w:line="240" w:lineRule="auto"/>
    </w:pPr>
  </w:style>
  <w:style w:type="character" w:styleId="a7">
    <w:name w:val="Hyperlink"/>
    <w:basedOn w:val="a0"/>
    <w:uiPriority w:val="99"/>
    <w:semiHidden/>
    <w:unhideWhenUsed/>
    <w:rsid w:val="004309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7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"/>
    <w:qFormat/>
    <w:rsid w:val="00FF6C47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F6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"/>
    <w:locked/>
    <w:rsid w:val="00FF6C47"/>
    <w:rPr>
      <w:rFonts w:ascii="Tahoma" w:hAnsi="Tahoma"/>
      <w:lang w:val="en-US" w:eastAsia="x-none"/>
    </w:rPr>
  </w:style>
  <w:style w:type="paragraph" w:styleId="a3">
    <w:name w:val="List Paragraph"/>
    <w:basedOn w:val="a"/>
    <w:qFormat/>
    <w:rsid w:val="00FF6C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0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09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71E53"/>
    <w:pPr>
      <w:spacing w:line="240" w:lineRule="auto"/>
    </w:pPr>
  </w:style>
  <w:style w:type="character" w:styleId="a7">
    <w:name w:val="Hyperlink"/>
    <w:basedOn w:val="a0"/>
    <w:uiPriority w:val="99"/>
    <w:semiHidden/>
    <w:unhideWhenUsed/>
    <w:rsid w:val="00430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registra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osuslugi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lgop.ucoz.ru/news/poluchenie_municipalnykh_i_gosudarstvennykh_uslug_v_sfere_obrazovanija_na_portale_gosuslug/2018-09-10-105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ochtabank.ru/service/gosuslug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inkoff.ru/payments/categories/state-services/e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B015-23B7-4A09-B20A-B81E7627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USER5_3</dc:creator>
  <cp:lastModifiedBy>JUST.RU</cp:lastModifiedBy>
  <cp:revision>3</cp:revision>
  <dcterms:created xsi:type="dcterms:W3CDTF">2018-09-11T08:33:00Z</dcterms:created>
  <dcterms:modified xsi:type="dcterms:W3CDTF">2018-09-11T08:35:00Z</dcterms:modified>
</cp:coreProperties>
</file>